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7503E" w14:textId="6E4B8571" w:rsidR="00F54322" w:rsidRPr="00F54322" w:rsidRDefault="00F54322" w:rsidP="00F54322">
      <w:pPr>
        <w:spacing w:after="0"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noProof/>
          <w:color w:val="0000FF"/>
          <w:kern w:val="0"/>
          <w:sz w:val="24"/>
          <w:szCs w:val="24"/>
          <w:lang w:eastAsia="de-DE"/>
          <w14:ligatures w14:val="none"/>
        </w:rPr>
        <mc:AlternateContent>
          <mc:Choice Requires="wps">
            <w:drawing>
              <wp:inline distT="0" distB="0" distL="0" distR="0" wp14:anchorId="600D3914" wp14:editId="4CE0FCB5">
                <wp:extent cx="666750" cy="666750"/>
                <wp:effectExtent l="0" t="0" r="0" b="0"/>
                <wp:docPr id="1622887237" name="Rechteck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0B7A7" id="Rechteck 1" o:spid="_x0000_s1026" alt="logo" href="https://advokaturaussersihl.ch/" style="width:5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" o:button="t" filled="f" stroked="f">
                <v:fill o:detectmouseclick="t"/>
                <o:lock v:ext="edit" aspectratio="t"/>
                <w10:anchorlock/>
              </v:rect>
            </w:pict>
          </mc:Fallback>
        </mc:AlternateContent>
      </w:r>
    </w:p>
    <w:p w14:paraId="3F5E666A" w14:textId="68430063"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 xml:space="preserve">DATENSCHUTZERKLÄRUNG </w:t>
      </w:r>
      <w:r>
        <w:rPr>
          <w:rFonts w:ascii="Times New Roman" w:eastAsia="Times New Roman" w:hAnsi="Times New Roman" w:cs="Times New Roman"/>
          <w:b/>
          <w:bCs/>
          <w:kern w:val="0"/>
          <w:sz w:val="36"/>
          <w:szCs w:val="36"/>
          <w:lang w:eastAsia="de-DE"/>
          <w14:ligatures w14:val="none"/>
        </w:rPr>
        <w:t>von BOSONNET WICK RECHTSANWÄLTE</w:t>
      </w:r>
    </w:p>
    <w:p w14:paraId="238BCF25" w14:textId="27F9EEDA"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xml:space="preserve">Der Schutz Ihrer Personendaten, welche die Advokatur </w:t>
      </w:r>
      <w:r>
        <w:rPr>
          <w:rFonts w:ascii="Times New Roman" w:eastAsia="Times New Roman" w:hAnsi="Times New Roman" w:cs="Times New Roman"/>
          <w:kern w:val="0"/>
          <w:sz w:val="24"/>
          <w:szCs w:val="24"/>
          <w:lang w:eastAsia="de-DE"/>
          <w14:ligatures w14:val="none"/>
        </w:rPr>
        <w:t>BOSONNET WICK RECHTSANWÄLTE</w:t>
      </w:r>
      <w:r w:rsidRPr="00F54322">
        <w:rPr>
          <w:rFonts w:ascii="Times New Roman" w:eastAsia="Times New Roman" w:hAnsi="Times New Roman" w:cs="Times New Roman"/>
          <w:kern w:val="0"/>
          <w:sz w:val="24"/>
          <w:szCs w:val="24"/>
          <w:lang w:eastAsia="de-DE"/>
          <w14:ligatures w14:val="none"/>
        </w:rPr>
        <w:t xml:space="preserve"> (nachfolgend auch «wir» oder «uns») im Rahmen der Geschäftstätigkeit erhebt und bearbeitet, ist uns ein wichtiges Anliegen. Wir bearbeiten Personendaten nach den Vorgaben des schweizerischen Datenschutzgesetzes (nachfolgend «DSG») und, sofern und soweit anwendbar, nach der Datenschutz-Grundverordnung der EU (nachfolgend «DSGVO»).</w:t>
      </w:r>
    </w:p>
    <w:p w14:paraId="459681BA"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xml:space="preserve">Die nachfolgende Datenschutzerklärung gibt Auskunft darüber, wie und zu welchen Zwecken wir Ihre Personendaten bearbeiten sowie welche Rechte Ihnen </w:t>
      </w:r>
      <w:proofErr w:type="gramStart"/>
      <w:r w:rsidRPr="00F54322">
        <w:rPr>
          <w:rFonts w:ascii="Times New Roman" w:eastAsia="Times New Roman" w:hAnsi="Times New Roman" w:cs="Times New Roman"/>
          <w:kern w:val="0"/>
          <w:sz w:val="24"/>
          <w:szCs w:val="24"/>
          <w:lang w:eastAsia="de-DE"/>
          <w14:ligatures w14:val="none"/>
        </w:rPr>
        <w:t>dabei zustehen</w:t>
      </w:r>
      <w:proofErr w:type="gramEnd"/>
      <w:r w:rsidRPr="00F54322">
        <w:rPr>
          <w:rFonts w:ascii="Times New Roman" w:eastAsia="Times New Roman" w:hAnsi="Times New Roman" w:cs="Times New Roman"/>
          <w:kern w:val="0"/>
          <w:sz w:val="24"/>
          <w:szCs w:val="24"/>
          <w:lang w:eastAsia="de-DE"/>
          <w14:ligatures w14:val="none"/>
        </w:rPr>
        <w:t>. Als «Personendaten» gelten alle Angaben und Informationen, die sich auf eine bestimmte oder bestimmbare natürliche Person beziehen.</w:t>
      </w:r>
    </w:p>
    <w:p w14:paraId="39FB9AC2"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Für die Bearbeitung Ihrer Personendaten gemäss dieser Datenschutzerklärung ist die Advokatur Aussersihl verantwortlich.</w:t>
      </w:r>
    </w:p>
    <w:p w14:paraId="046CC452" w14:textId="5F35AA22"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Name und Anschrift des für die Bearbeitung Verantwortlichen sind wie folgt:</w:t>
      </w:r>
      <w:r w:rsidRPr="00F54322">
        <w:rPr>
          <w:rFonts w:ascii="Times New Roman" w:eastAsia="Times New Roman" w:hAnsi="Times New Roman" w:cs="Times New Roman"/>
          <w:kern w:val="0"/>
          <w:sz w:val="24"/>
          <w:szCs w:val="24"/>
          <w:lang w:eastAsia="de-DE"/>
          <w14:ligatures w14:val="none"/>
        </w:rPr>
        <w:br/>
      </w:r>
      <w:r>
        <w:rPr>
          <w:rFonts w:ascii="Times New Roman" w:eastAsia="Times New Roman" w:hAnsi="Times New Roman" w:cs="Times New Roman"/>
          <w:kern w:val="0"/>
          <w:sz w:val="24"/>
          <w:szCs w:val="24"/>
          <w:lang w:eastAsia="de-DE"/>
          <w14:ligatures w14:val="none"/>
        </w:rPr>
        <w:t xml:space="preserve">Bosonnet Wick Rechtsanwälte, RA Florian Wick, Lehenstrasse 72, 8037 Zürich, Tel. 044 261 90 42, </w:t>
      </w:r>
      <w:proofErr w:type="gramStart"/>
      <w:r>
        <w:rPr>
          <w:rFonts w:ascii="Times New Roman" w:eastAsia="Times New Roman" w:hAnsi="Times New Roman" w:cs="Times New Roman"/>
          <w:kern w:val="0"/>
          <w:sz w:val="24"/>
          <w:szCs w:val="24"/>
          <w:lang w:eastAsia="de-DE"/>
          <w14:ligatures w14:val="none"/>
        </w:rPr>
        <w:t>Email</w:t>
      </w:r>
      <w:proofErr w:type="gramEnd"/>
      <w:r>
        <w:rPr>
          <w:rFonts w:ascii="Times New Roman" w:eastAsia="Times New Roman" w:hAnsi="Times New Roman" w:cs="Times New Roman"/>
          <w:kern w:val="0"/>
          <w:sz w:val="24"/>
          <w:szCs w:val="24"/>
          <w:lang w:eastAsia="de-DE"/>
          <w14:ligatures w14:val="none"/>
        </w:rPr>
        <w:t>: florian.wick@bowilaw.ch</w:t>
      </w:r>
    </w:p>
    <w:p w14:paraId="5BB427F9"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296E5F6A"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Personendaten und Bearbeitungszwecke</w:t>
      </w:r>
    </w:p>
    <w:p w14:paraId="0A4F24D3"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1. Allgemein im Rahmen unserer Geschäftstätigkeit</w:t>
      </w:r>
    </w:p>
    <w:p w14:paraId="194478CA"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Im Rahmen eines Mandatsverhältnisses bearbeiten wir folgende Personendaten:</w:t>
      </w:r>
    </w:p>
    <w:p w14:paraId="72DA9175" w14:textId="77777777" w:rsidR="00F54322" w:rsidRPr="00F54322" w:rsidRDefault="00F54322" w:rsidP="00F5432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roofErr w:type="spellStart"/>
      <w:r w:rsidRPr="00F54322">
        <w:rPr>
          <w:rFonts w:ascii="Times New Roman" w:eastAsia="Times New Roman" w:hAnsi="Times New Roman" w:cs="Times New Roman"/>
          <w:kern w:val="0"/>
          <w:sz w:val="24"/>
          <w:szCs w:val="24"/>
          <w:lang w:eastAsia="de-DE"/>
          <w14:ligatures w14:val="none"/>
        </w:rPr>
        <w:t>Klientendaten</w:t>
      </w:r>
      <w:proofErr w:type="spellEnd"/>
      <w:r w:rsidRPr="00F54322">
        <w:rPr>
          <w:rFonts w:ascii="Times New Roman" w:eastAsia="Times New Roman" w:hAnsi="Times New Roman" w:cs="Times New Roman"/>
          <w:kern w:val="0"/>
          <w:sz w:val="24"/>
          <w:szCs w:val="24"/>
          <w:lang w:eastAsia="de-DE"/>
          <w14:ligatures w14:val="none"/>
        </w:rPr>
        <w:t xml:space="preserve"> und Daten für die Mandatsverwaltung: Vor- und Nachname sowie Kontaktangaben der Ansprechpersonen, Position und Titel, zugehöriges Unternehmen / Stelle, Branche, allfällige Querverbindungen (z.B. Gesellschafterin/Gesellschafter oder nahestehende Personen) und weitere Hintergrundinformationen aus öffentlich zugänglichen Quellen (z.B. Handelsregister), allfällige zuweisende Person, Inhalte von Anfrage und Mandat, Gegenparteien und deren Vertreterin/Vertreter sowie weitere Angaben zur Prüfung allfälliger Interessenkonflikte</w:t>
      </w:r>
    </w:p>
    <w:p w14:paraId="460B188F" w14:textId="77777777" w:rsidR="00F54322" w:rsidRPr="00F54322" w:rsidRDefault="00F54322" w:rsidP="00F5432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Mandatsdaten: Kommunikation mit Klientinnen/Klienten, Gerichten, Gegenanwältinnen/Gegenanwälten und Dritten, Beratungsdokumentation, Informationen, die uns im Rahmen unserer Dienstleistungen von oder für die Klientinnen/Klienten, von Gegenparteien, Gerichten, Behörden und weiteren Verfahrensbeteiligten bekanntgegeben werden oder die wir im Rahmen unserer Dienstleistungen erstellen</w:t>
      </w:r>
    </w:p>
    <w:p w14:paraId="32BA04E2" w14:textId="77777777" w:rsidR="00F54322" w:rsidRPr="00F54322" w:rsidRDefault="00F54322" w:rsidP="00F5432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lastRenderedPageBreak/>
        <w:t>Leistungs- und Abrechnungsdaten: Angaben über die erbrachten und abgerechneten Leistungen, Rechnungsdaten, Leistungsnachweise, Rechnungen, Zahlungen, Bankverbindungen</w:t>
      </w:r>
    </w:p>
    <w:p w14:paraId="255A3143"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Wir bearbeiten die Personendaten hauptsächlich, um unsere Dienstleistungen zu erbringen, zu dokumentieren, abzurechnen und zu verbessern. Dazu gehört die Bearbeitung zur Erfüllung rechtlicher Anforderungen (z.B. zur Prüfung allfälliger Interessenkonflikte) und zur Durchsetzung bzw. Abwehr von Rechtsansprüchen. Wir bearbeiten die Personendaten unserer Klientinnen/Klienten auch, um mit ihnen zu kommunizieren, Anfragen zu beantworten und ihnen Informationen über unsere Kanzlei und Einladungen zu Anlässen, Kursen, Konferenzen oder Vorträgen zuzu</w:t>
      </w:r>
      <w:r w:rsidRPr="00F54322">
        <w:rPr>
          <w:rFonts w:ascii="Times New Roman" w:eastAsia="Times New Roman" w:hAnsi="Times New Roman" w:cs="Times New Roman"/>
          <w:kern w:val="0"/>
          <w:sz w:val="24"/>
          <w:szCs w:val="24"/>
          <w:lang w:eastAsia="de-DE"/>
          <w14:ligatures w14:val="none"/>
        </w:rPr>
        <w:softHyphen/>
        <w:t>stellen.</w:t>
      </w:r>
    </w:p>
    <w:p w14:paraId="1020A50B"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4F685855"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1.1 Weitergabe von Personendaten</w:t>
      </w:r>
    </w:p>
    <w:p w14:paraId="71119DB3"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Wir geben keine Personendaten ohne Einwilligung der betroffenen Person an Dritte weiter, ausser, dies erfolge im Zusammenhang mit der Man</w:t>
      </w:r>
      <w:r w:rsidRPr="00F54322">
        <w:rPr>
          <w:rFonts w:ascii="Times New Roman" w:eastAsia="Times New Roman" w:hAnsi="Times New Roman" w:cs="Times New Roman"/>
          <w:kern w:val="0"/>
          <w:sz w:val="24"/>
          <w:szCs w:val="24"/>
          <w:lang w:eastAsia="de-DE"/>
          <w14:ligatures w14:val="none"/>
        </w:rPr>
        <w:softHyphen/>
        <w:t>datsbearbeitung oder ist für die in dieser Datenschutzerklärung beschriebenen Zwecke erforderlich. Insbesondere können im Rahmen der Man</w:t>
      </w:r>
      <w:r w:rsidRPr="00F54322">
        <w:rPr>
          <w:rFonts w:ascii="Times New Roman" w:eastAsia="Times New Roman" w:hAnsi="Times New Roman" w:cs="Times New Roman"/>
          <w:kern w:val="0"/>
          <w:sz w:val="24"/>
          <w:szCs w:val="24"/>
          <w:lang w:eastAsia="de-DE"/>
          <w14:ligatures w14:val="none"/>
        </w:rPr>
        <w:softHyphen/>
        <w:t>datsbearbeitung Informationen an Gerichte und Behörden, Gegenparteien, Korrespondenzanwältinnen/Korrespondenzanwälte, Rechtsschutz</w:t>
      </w:r>
      <w:r w:rsidRPr="00F54322">
        <w:rPr>
          <w:rFonts w:ascii="Times New Roman" w:eastAsia="Times New Roman" w:hAnsi="Times New Roman" w:cs="Times New Roman"/>
          <w:kern w:val="0"/>
          <w:sz w:val="24"/>
          <w:szCs w:val="24"/>
          <w:lang w:eastAsia="de-DE"/>
          <w14:ligatures w14:val="none"/>
        </w:rPr>
        <w:softHyphen/>
        <w:t>versicherungen und sonstige Sachverständige weitergegeben werden.</w:t>
      </w:r>
    </w:p>
    <w:p w14:paraId="4BDBE0A6"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Zudem können wir Personendaten an Auftragsdatenbearbeitende weitergeben, insbesondere an IT-Provider und andere Anbieterinnen/Anbieter, die IT-Applikationen zur Verfügung stellen (z.B. Kollaborationsplattformen) oder Support und andere Dienstleistungen für die in dieser Datenschutzerklärung aufgeführten Zwecke in unserem Auftrag erbringen.</w:t>
      </w:r>
    </w:p>
    <w:p w14:paraId="4D462DA0"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18512D7E"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1.2 Speicherungsdauer</w:t>
      </w:r>
    </w:p>
    <w:p w14:paraId="7D4AF07E"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Wir verarbeiten und speichern Ihre Personendaten nur so lange, wie es gemäss dem betreffenden Verarbeitungszweck notwendig ist oder eine andere rechtliche Grundlage (z.B. gesetzliche Aufbewahrungsfristen) dafür besteht. Personendaten, die wir aufgrund einer Vertragsbeziehung mit Ihnen besitzen, behalten wir mindestens so lange, wie die Vertragsbeziehung besteht und Verjährungsfristen für mögliche Ansprüche von uns laufen oder vertragliche Aufbewahrungspflichten bestehen. Sobald Ihre Personendaten für die oben genannten Zwecke nicht mehr erforderlich sind, werden sie grundsätzlich und soweit möglich, passiv gesetzt, gelöscht oder anonymisiert.</w:t>
      </w:r>
    </w:p>
    <w:p w14:paraId="3EF91B0B"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758F45D7"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1.3 Datensicherheit</w:t>
      </w:r>
    </w:p>
    <w:p w14:paraId="147748F0"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Wir treffen technische und organisatorische Massnahmen zum Schutz Ihrer Personendaten vor unberechtigtem Zugriff, Missbrauch, Verlust und Zerstörung.</w:t>
      </w:r>
    </w:p>
    <w:p w14:paraId="3F35CE2B"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0E331D31"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2. Nutzung unserer Webseite</w:t>
      </w:r>
    </w:p>
    <w:p w14:paraId="59F3A4E9"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xml:space="preserve">Um unsere Webseite zu nutzen, müssen Sie keine Personendaten offenlegen. Der Server erfasst jedoch mit jedem Aufruf eine Reihe von Benutzerinformationen, welche vorübergehend in den Logfiles des Servers gespeichert werden. Die erfassten Informationen beinhalten unter anderem die IP-Adresse, das Datum und die Uhrzeit des Zugriffs, die Zeitzonendifferenz zur GMT-Zeitzone, den Namen und die URL der abgerufenen Datei, die Webseite, von der </w:t>
      </w:r>
      <w:proofErr w:type="gramStart"/>
      <w:r w:rsidRPr="00F54322">
        <w:rPr>
          <w:rFonts w:ascii="Times New Roman" w:eastAsia="Times New Roman" w:hAnsi="Times New Roman" w:cs="Times New Roman"/>
          <w:kern w:val="0"/>
          <w:sz w:val="24"/>
          <w:szCs w:val="24"/>
          <w:lang w:eastAsia="de-DE"/>
          <w14:ligatures w14:val="none"/>
        </w:rPr>
        <w:t>aus der Zugriff</w:t>
      </w:r>
      <w:proofErr w:type="gramEnd"/>
      <w:r w:rsidRPr="00F54322">
        <w:rPr>
          <w:rFonts w:ascii="Times New Roman" w:eastAsia="Times New Roman" w:hAnsi="Times New Roman" w:cs="Times New Roman"/>
          <w:kern w:val="0"/>
          <w:sz w:val="24"/>
          <w:szCs w:val="24"/>
          <w:lang w:eastAsia="de-DE"/>
          <w14:ligatures w14:val="none"/>
        </w:rPr>
        <w:t xml:space="preserve"> erfolgt, den verwendeten Browser sowie das verwendete Betriebssystem.</w:t>
      </w:r>
    </w:p>
    <w:p w14:paraId="730A5CC0"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Bei der Nutzung dieser allgemeinen Informationen findet keine Zuordnung zu einer bestimmten Person statt. Die Erfassung dieser Informationen bzw. Daten ist technisch erforderlich, um Ihnen unsere Webseite anzuzeigen und dessen Stabilität und Sicherheit zu gewährleisten. Diese Informationen werden zudem erhoben, um die Webseite zu verbessern und ihre Nutzung zu analysieren. Rechtsgrundlage der vorübergehenden Speicherung der Informationen und der Logfiles bildet unser berechtigtes Interesse, Ihnen unsere Webseite in ausreichender Qualität anbieten und diese kontinuierlich verbessern zu können.</w:t>
      </w:r>
    </w:p>
    <w:p w14:paraId="6F953758"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4A792613"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2.1 Haftung für Links</w:t>
      </w:r>
    </w:p>
    <w:p w14:paraId="24B69187"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Verweise und Links auf Webseiten Dritter liegen ausserhalb unseres Verantwortungsbereichs. Es wird jegliche Verantwortung für solche Webseiten abgelehnt. Der Zugriff und die Nutzung solcher Webseiten erfolgen auf eigene Gefahr des Nutzers oder der Nutzerin.</w:t>
      </w:r>
    </w:p>
    <w:p w14:paraId="0AF9ADBB"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278A8F90"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2.2 Urheberrechte</w:t>
      </w:r>
    </w:p>
    <w:p w14:paraId="09B25CBC" w14:textId="149CD9C5"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xml:space="preserve">Die Urheber- und alle anderen Rechte an Inhalten, Bildern, Fotos oder anderen Dateien auf der Website gehören ausschliesslich der Advokatur </w:t>
      </w:r>
      <w:r>
        <w:rPr>
          <w:rFonts w:ascii="Times New Roman" w:eastAsia="Times New Roman" w:hAnsi="Times New Roman" w:cs="Times New Roman"/>
          <w:kern w:val="0"/>
          <w:sz w:val="24"/>
          <w:szCs w:val="24"/>
          <w:lang w:eastAsia="de-DE"/>
          <w14:ligatures w14:val="none"/>
        </w:rPr>
        <w:t>Bosonnet Wick Rechtsanwälte</w:t>
      </w:r>
      <w:r w:rsidRPr="00F54322">
        <w:rPr>
          <w:rFonts w:ascii="Times New Roman" w:eastAsia="Times New Roman" w:hAnsi="Times New Roman" w:cs="Times New Roman"/>
          <w:kern w:val="0"/>
          <w:sz w:val="24"/>
          <w:szCs w:val="24"/>
          <w:lang w:eastAsia="de-DE"/>
          <w14:ligatures w14:val="none"/>
        </w:rPr>
        <w:t xml:space="preserve"> oder den speziell genannten Rechtsinhabern. Für die Reproduktion jeglicher Elemente ist die schriftliche Zustimmung der Urheberrechtsträger im Voraus einzuholen.</w:t>
      </w:r>
    </w:p>
    <w:p w14:paraId="1A9C4E79"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797B37F1"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3. Ihre Rechte</w:t>
      </w:r>
    </w:p>
    <w:p w14:paraId="071E1D67"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Personen, über die wir Daten bearbeiten, haben das Recht, Auskunft gemäss Art. 8 Bundesgesetz über den Datenschutz vom 19. Juni 1992, bzw. nach dessen Inkrafttreten gemäss Art. 25 Bundesgesetz über den Datenschutz vom 25. September 2020, zu verlangen.</w:t>
      </w:r>
      <w:r w:rsidRPr="00F54322">
        <w:rPr>
          <w:rFonts w:ascii="Times New Roman" w:eastAsia="Times New Roman" w:hAnsi="Times New Roman" w:cs="Times New Roman"/>
          <w:kern w:val="0"/>
          <w:sz w:val="24"/>
          <w:szCs w:val="24"/>
          <w:lang w:eastAsia="de-DE"/>
          <w14:ligatures w14:val="none"/>
        </w:rPr>
        <w:br/>
      </w:r>
      <w:r w:rsidRPr="00F54322">
        <w:rPr>
          <w:rFonts w:ascii="Times New Roman" w:eastAsia="Times New Roman" w:hAnsi="Times New Roman" w:cs="Times New Roman"/>
          <w:kern w:val="0"/>
          <w:sz w:val="24"/>
          <w:szCs w:val="24"/>
          <w:lang w:eastAsia="de-DE"/>
          <w14:ligatures w14:val="none"/>
        </w:rPr>
        <w:br/>
        <w:t>Soweit unsere Bearbeitung auf Einwilligung beruht, hat jede/jeder Betroffene das Recht, diese Einwilligung jederzeit mit Wirkung für die Zukunft zu widerrufen.</w:t>
      </w:r>
    </w:p>
    <w:p w14:paraId="295AADD8"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Sie können überdies die weiteren Rechte gemäss dem anwendbaren schweizerischen Datenschutzgesetz geltend machen.</w:t>
      </w:r>
    </w:p>
    <w:p w14:paraId="16CBFE81" w14:textId="20A9A3D1"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xml:space="preserve">Für die Ausübung solcher Rechte können sich die betroffenen Personen an </w:t>
      </w:r>
      <w:r>
        <w:rPr>
          <w:rFonts w:ascii="Times New Roman" w:eastAsia="Times New Roman" w:hAnsi="Times New Roman" w:cs="Times New Roman"/>
          <w:kern w:val="0"/>
          <w:sz w:val="24"/>
          <w:szCs w:val="24"/>
          <w:lang w:eastAsia="de-DE"/>
          <w14:ligatures w14:val="none"/>
        </w:rPr>
        <w:t>florian.wick@bowilaw.ch</w:t>
      </w:r>
      <w:r w:rsidRPr="00F54322">
        <w:rPr>
          <w:rFonts w:ascii="Times New Roman" w:eastAsia="Times New Roman" w:hAnsi="Times New Roman" w:cs="Times New Roman"/>
          <w:kern w:val="0"/>
          <w:sz w:val="24"/>
          <w:szCs w:val="24"/>
          <w:lang w:eastAsia="de-DE"/>
          <w14:ligatures w14:val="none"/>
        </w:rPr>
        <w:t xml:space="preserve"> wenden. Wir werden diese Gesuche im Einklang mit dem anwendbaren schweizerischen Datenschutzgesetz bearbeiten und können diese gemäss den gesetzlichen Regelungen auch ablehnen oder nur eingeschränkt erfüllen.</w:t>
      </w:r>
      <w:r w:rsidRPr="00F54322">
        <w:rPr>
          <w:rFonts w:ascii="Times New Roman" w:eastAsia="Times New Roman" w:hAnsi="Times New Roman" w:cs="Times New Roman"/>
          <w:kern w:val="0"/>
          <w:sz w:val="24"/>
          <w:szCs w:val="24"/>
          <w:lang w:eastAsia="de-DE"/>
          <w14:ligatures w14:val="none"/>
        </w:rPr>
        <w:br/>
        <w:t>Eine betroffene Person hat zudem die im Datenschutzgesetz vorgesehene Möglichkeit, den Eidgenössischen Datenschutz- und Öffentlichkeitsbeauftragten zu kontaktieren (</w:t>
      </w:r>
      <w:hyperlink r:id="rId6" w:history="1">
        <w:r w:rsidRPr="00F54322">
          <w:rPr>
            <w:rFonts w:ascii="Times New Roman" w:eastAsia="Times New Roman" w:hAnsi="Times New Roman" w:cs="Times New Roman"/>
            <w:color w:val="0000FF"/>
            <w:kern w:val="0"/>
            <w:sz w:val="24"/>
            <w:szCs w:val="24"/>
            <w:u w:val="single"/>
            <w:lang w:eastAsia="de-DE"/>
            <w14:ligatures w14:val="none"/>
          </w:rPr>
          <w:t>www.edoeb.admin.ch</w:t>
        </w:r>
      </w:hyperlink>
      <w:r w:rsidRPr="00F54322">
        <w:rPr>
          <w:rFonts w:ascii="Times New Roman" w:eastAsia="Times New Roman" w:hAnsi="Times New Roman" w:cs="Times New Roman"/>
          <w:kern w:val="0"/>
          <w:sz w:val="24"/>
          <w:szCs w:val="24"/>
          <w:lang w:eastAsia="de-DE"/>
          <w14:ligatures w14:val="none"/>
        </w:rPr>
        <w:t>).</w:t>
      </w:r>
    </w:p>
    <w:p w14:paraId="2AEF55D5"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 </w:t>
      </w:r>
    </w:p>
    <w:p w14:paraId="3ABCA458" w14:textId="77777777" w:rsidR="00F54322" w:rsidRPr="00F54322" w:rsidRDefault="00F54322" w:rsidP="00F5432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54322">
        <w:rPr>
          <w:rFonts w:ascii="Times New Roman" w:eastAsia="Times New Roman" w:hAnsi="Times New Roman" w:cs="Times New Roman"/>
          <w:b/>
          <w:bCs/>
          <w:kern w:val="0"/>
          <w:sz w:val="36"/>
          <w:szCs w:val="36"/>
          <w:lang w:eastAsia="de-DE"/>
          <w14:ligatures w14:val="none"/>
        </w:rPr>
        <w:t>4. Anpassungen dieser Datenschutzerklärung</w:t>
      </w:r>
    </w:p>
    <w:p w14:paraId="71F9A73F" w14:textId="77777777" w:rsidR="00F54322" w:rsidRPr="00F54322" w:rsidRDefault="00F54322" w:rsidP="00F5432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54322">
        <w:rPr>
          <w:rFonts w:ascii="Times New Roman" w:eastAsia="Times New Roman" w:hAnsi="Times New Roman" w:cs="Times New Roman"/>
          <w:kern w:val="0"/>
          <w:sz w:val="24"/>
          <w:szCs w:val="24"/>
          <w:lang w:eastAsia="de-DE"/>
          <w14:ligatures w14:val="none"/>
        </w:rPr>
        <w:t>Wir behalten uns ausdrücklich das Recht vor, die vorliegende Datenschutzerklärung jederzeit zu ändern. Werden derartige Anpassungen vorgenommen, veröffentlichen wir umgehend die angepasste Datenschutzerklärung auf unserer Webseite. Gültig ist jeweils die auf unserer Webseite publizierte Datenschutzerklärung.</w:t>
      </w:r>
    </w:p>
    <w:p w14:paraId="757CC037" w14:textId="77777777" w:rsidR="00C87EEA" w:rsidRDefault="00C87EEA"/>
    <w:sectPr w:rsidR="00C87EE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84D15"/>
    <w:multiLevelType w:val="multilevel"/>
    <w:tmpl w:val="DF5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80DB9"/>
    <w:multiLevelType w:val="multilevel"/>
    <w:tmpl w:val="4CD0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864260">
    <w:abstractNumId w:val="0"/>
  </w:num>
  <w:num w:numId="2" w16cid:durableId="110638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22"/>
    <w:rsid w:val="004821DC"/>
    <w:rsid w:val="00C87EEA"/>
    <w:rsid w:val="00C9007E"/>
    <w:rsid w:val="00F54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5A35"/>
  <w15:chartTrackingRefBased/>
  <w15:docId w15:val="{DB85CC40-8EE0-4B36-B35B-D976693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5432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54322"/>
    <w:rPr>
      <w:rFonts w:ascii="Times New Roman" w:eastAsia="Times New Roman" w:hAnsi="Times New Roman" w:cs="Times New Roman"/>
      <w:b/>
      <w:bCs/>
      <w:kern w:val="0"/>
      <w:sz w:val="36"/>
      <w:szCs w:val="36"/>
      <w:lang w:eastAsia="de-DE"/>
      <w14:ligatures w14:val="none"/>
    </w:rPr>
  </w:style>
  <w:style w:type="character" w:styleId="Hyperlink">
    <w:name w:val="Hyperlink"/>
    <w:basedOn w:val="Absatz-Standardschriftart"/>
    <w:uiPriority w:val="99"/>
    <w:semiHidden/>
    <w:unhideWhenUsed/>
    <w:rsid w:val="00F54322"/>
    <w:rPr>
      <w:color w:val="0000FF"/>
      <w:u w:val="single"/>
    </w:rPr>
  </w:style>
  <w:style w:type="paragraph" w:styleId="StandardWeb">
    <w:name w:val="Normal (Web)"/>
    <w:basedOn w:val="Standard"/>
    <w:uiPriority w:val="99"/>
    <w:semiHidden/>
    <w:unhideWhenUsed/>
    <w:rsid w:val="00F5432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9215">
      <w:bodyDiv w:val="1"/>
      <w:marLeft w:val="0"/>
      <w:marRight w:val="0"/>
      <w:marTop w:val="0"/>
      <w:marBottom w:val="0"/>
      <w:divBdr>
        <w:top w:val="none" w:sz="0" w:space="0" w:color="auto"/>
        <w:left w:val="none" w:sz="0" w:space="0" w:color="auto"/>
        <w:bottom w:val="none" w:sz="0" w:space="0" w:color="auto"/>
        <w:right w:val="none" w:sz="0" w:space="0" w:color="auto"/>
      </w:divBdr>
      <w:divsChild>
        <w:div w:id="1219635072">
          <w:marLeft w:val="0"/>
          <w:marRight w:val="0"/>
          <w:marTop w:val="0"/>
          <w:marBottom w:val="0"/>
          <w:divBdr>
            <w:top w:val="none" w:sz="0" w:space="0" w:color="auto"/>
            <w:left w:val="none" w:sz="0" w:space="0" w:color="auto"/>
            <w:bottom w:val="none" w:sz="0" w:space="0" w:color="auto"/>
            <w:right w:val="none" w:sz="0" w:space="0" w:color="auto"/>
          </w:divBdr>
          <w:divsChild>
            <w:div w:id="1249389042">
              <w:marLeft w:val="0"/>
              <w:marRight w:val="0"/>
              <w:marTop w:val="0"/>
              <w:marBottom w:val="0"/>
              <w:divBdr>
                <w:top w:val="none" w:sz="0" w:space="0" w:color="auto"/>
                <w:left w:val="none" w:sz="0" w:space="0" w:color="auto"/>
                <w:bottom w:val="none" w:sz="0" w:space="0" w:color="auto"/>
                <w:right w:val="none" w:sz="0" w:space="0" w:color="auto"/>
              </w:divBdr>
            </w:div>
            <w:div w:id="1042751011">
              <w:marLeft w:val="0"/>
              <w:marRight w:val="0"/>
              <w:marTop w:val="0"/>
              <w:marBottom w:val="0"/>
              <w:divBdr>
                <w:top w:val="none" w:sz="0" w:space="0" w:color="auto"/>
                <w:left w:val="none" w:sz="0" w:space="0" w:color="auto"/>
                <w:bottom w:val="none" w:sz="0" w:space="0" w:color="auto"/>
                <w:right w:val="none" w:sz="0" w:space="0" w:color="auto"/>
              </w:divBdr>
            </w:div>
          </w:divsChild>
        </w:div>
        <w:div w:id="1652907145">
          <w:marLeft w:val="0"/>
          <w:marRight w:val="0"/>
          <w:marTop w:val="0"/>
          <w:marBottom w:val="0"/>
          <w:divBdr>
            <w:top w:val="none" w:sz="0" w:space="0" w:color="auto"/>
            <w:left w:val="none" w:sz="0" w:space="0" w:color="auto"/>
            <w:bottom w:val="none" w:sz="0" w:space="0" w:color="auto"/>
            <w:right w:val="none" w:sz="0" w:space="0" w:color="auto"/>
          </w:divBdr>
          <w:divsChild>
            <w:div w:id="11439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oeb.admin.ch/" TargetMode="External"/><Relationship Id="rId5" Type="http://schemas.openxmlformats.org/officeDocument/2006/relationships/hyperlink" Target="https://advokaturaussersihl.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6746</Characters>
  <Application>Microsoft Office Word</Application>
  <DocSecurity>0</DocSecurity>
  <Lines>56</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Hammer</dc:creator>
  <cp:keywords/>
  <dc:description/>
  <cp:lastModifiedBy>Peter Hammer</cp:lastModifiedBy>
  <cp:revision>1</cp:revision>
  <dcterms:created xsi:type="dcterms:W3CDTF">2024-03-18T15:03:00Z</dcterms:created>
  <dcterms:modified xsi:type="dcterms:W3CDTF">2024-03-18T15:06:00Z</dcterms:modified>
</cp:coreProperties>
</file>